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9DCA" w14:textId="55F8BDD6" w:rsidR="001E06A4" w:rsidRPr="00AA60B2" w:rsidRDefault="001E06A4" w:rsidP="001E06A4">
      <w:pPr>
        <w:pStyle w:val="Heading3"/>
        <w:rPr>
          <w:rFonts w:ascii="Times New Roman" w:hAnsi="Times New Roman" w:cs="Times New Roman"/>
          <w:smallCaps/>
          <w:sz w:val="28"/>
          <w:szCs w:val="28"/>
        </w:rPr>
      </w:pPr>
      <w:r w:rsidRPr="00AA60B2">
        <w:rPr>
          <w:rFonts w:ascii="Times New Roman" w:hAnsi="Times New Roman" w:cs="Times New Roman"/>
          <w:smallCaps/>
          <w:noProof/>
          <w:sz w:val="28"/>
          <w:szCs w:val="28"/>
        </w:rPr>
        <w:drawing>
          <wp:anchor distT="0" distB="0" distL="114300" distR="114300" simplePos="0" relativeHeight="251659264" behindDoc="0" locked="0" layoutInCell="1" allowOverlap="1" wp14:anchorId="1E00743F" wp14:editId="127869EF">
            <wp:simplePos x="0" y="0"/>
            <wp:positionH relativeFrom="margin">
              <wp:align>left</wp:align>
            </wp:positionH>
            <wp:positionV relativeFrom="paragraph">
              <wp:posOffset>75289</wp:posOffset>
            </wp:positionV>
            <wp:extent cx="1424940" cy="537210"/>
            <wp:effectExtent l="0" t="0" r="3810" b="0"/>
            <wp:wrapSquare wrapText="bothSides"/>
            <wp:docPr id="22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249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78">
        <w:rPr>
          <w:rFonts w:ascii="Times New Roman" w:hAnsi="Times New Roman" w:cs="Times New Roman"/>
          <w:smallCaps/>
          <w:sz w:val="28"/>
          <w:szCs w:val="28"/>
        </w:rPr>
        <w:t>Rotary</w:t>
      </w:r>
      <w:r w:rsidRPr="00AA60B2">
        <w:rPr>
          <w:rFonts w:ascii="Times New Roman" w:hAnsi="Times New Roman" w:cs="Times New Roman"/>
          <w:smallCaps/>
          <w:sz w:val="28"/>
          <w:szCs w:val="28"/>
        </w:rPr>
        <w:t xml:space="preserve"> District 6200 </w:t>
      </w:r>
    </w:p>
    <w:p w14:paraId="1A1538EF" w14:textId="7F40449F" w:rsidR="001E06A4" w:rsidRPr="00AA60B2" w:rsidRDefault="001E06A4" w:rsidP="001E06A4">
      <w:pPr>
        <w:pStyle w:val="Heading3"/>
        <w:rPr>
          <w:rFonts w:ascii="Times New Roman" w:hAnsi="Times New Roman" w:cs="Times New Roman"/>
          <w:smallCaps/>
          <w:sz w:val="28"/>
          <w:szCs w:val="28"/>
        </w:rPr>
      </w:pPr>
      <w:r w:rsidRPr="00AA60B2">
        <w:rPr>
          <w:rFonts w:ascii="Times New Roman" w:hAnsi="Times New Roman" w:cs="Times New Roman"/>
          <w:smallCaps/>
          <w:sz w:val="28"/>
          <w:szCs w:val="28"/>
        </w:rPr>
        <w:t xml:space="preserve">2019-20 Grant Cycle </w:t>
      </w:r>
    </w:p>
    <w:p w14:paraId="3B35E78A" w14:textId="373FD7D0" w:rsidR="001E06A4" w:rsidRPr="00C37EB7" w:rsidRDefault="001E06A4" w:rsidP="001E06A4">
      <w:pPr>
        <w:pStyle w:val="Heading3"/>
        <w:rPr>
          <w:rFonts w:ascii="Times New Roman" w:hAnsi="Times New Roman" w:cs="Times New Roman"/>
          <w:smallCaps/>
          <w:sz w:val="32"/>
          <w:szCs w:val="32"/>
        </w:rPr>
      </w:pPr>
      <w:r w:rsidRPr="00AA60B2">
        <w:rPr>
          <w:rFonts w:ascii="Times New Roman" w:hAnsi="Times New Roman" w:cs="Times New Roman"/>
          <w:smallCaps/>
          <w:sz w:val="28"/>
          <w:szCs w:val="28"/>
        </w:rPr>
        <w:t>Club Financial Management Plan</w:t>
      </w:r>
    </w:p>
    <w:p w14:paraId="705A53CA" w14:textId="274711CB" w:rsidR="00ED5B76" w:rsidRDefault="00ED5B76" w:rsidP="00ED5B76">
      <w:pPr>
        <w:pStyle w:val="NoSpacing"/>
        <w:rPr>
          <w:rFonts w:ascii="Times New Roman" w:hAnsi="Times New Roman" w:cs="Times New Roman"/>
          <w:sz w:val="28"/>
          <w:szCs w:val="28"/>
        </w:rPr>
      </w:pPr>
    </w:p>
    <w:p w14:paraId="6C825A4E" w14:textId="77777777" w:rsidR="001E06A4" w:rsidRDefault="001E06A4" w:rsidP="00ED5B76">
      <w:pPr>
        <w:pStyle w:val="NoSpacing"/>
        <w:rPr>
          <w:rFonts w:ascii="Times New Roman" w:hAnsi="Times New Roman" w:cs="Times New Roman"/>
          <w:sz w:val="28"/>
          <w:szCs w:val="28"/>
        </w:rPr>
      </w:pPr>
    </w:p>
    <w:p w14:paraId="3AB005D0" w14:textId="224C87B8" w:rsidR="004E66E3" w:rsidRPr="00AA60B2" w:rsidRDefault="004E66E3" w:rsidP="00ED5B76">
      <w:pPr>
        <w:pStyle w:val="NoSpacing"/>
        <w:spacing w:line="480" w:lineRule="auto"/>
        <w:rPr>
          <w:rFonts w:ascii="Times New Roman" w:hAnsi="Times New Roman" w:cs="Times New Roman"/>
          <w:u w:val="single"/>
        </w:rPr>
      </w:pPr>
      <w:r w:rsidRPr="00AA60B2">
        <w:rPr>
          <w:rFonts w:ascii="Times New Roman" w:hAnsi="Times New Roman" w:cs="Times New Roman"/>
        </w:rPr>
        <w:t xml:space="preserve">Club </w:t>
      </w:r>
      <w:r w:rsidR="00072E16">
        <w:rPr>
          <w:rFonts w:ascii="Times New Roman" w:hAnsi="Times New Roman" w:cs="Times New Roman"/>
        </w:rPr>
        <w:t xml:space="preserve">Name:   </w:t>
      </w:r>
      <w:sdt>
        <w:sdtPr>
          <w:rPr>
            <w:rFonts w:ascii="Times New Roman" w:hAnsi="Times New Roman" w:cs="Times New Roman"/>
          </w:rPr>
          <w:id w:val="1552501322"/>
          <w:placeholder>
            <w:docPart w:val="DefaultPlaceholder_-1854013440"/>
          </w:placeholder>
          <w:showingPlcHdr/>
          <w15:appearance w15:val="hidden"/>
          <w:text/>
        </w:sdtPr>
        <w:sdtEndPr/>
        <w:sdtContent>
          <w:r w:rsidR="00072E16" w:rsidRPr="00ED1439">
            <w:rPr>
              <w:rStyle w:val="PlaceholderText"/>
            </w:rPr>
            <w:t>Click or tap here to enter text.</w:t>
          </w:r>
        </w:sdtContent>
      </w:sdt>
      <w:r w:rsidR="00072E16">
        <w:rPr>
          <w:rFonts w:ascii="Times New Roman" w:hAnsi="Times New Roman" w:cs="Times New Roman"/>
        </w:rPr>
        <w:t xml:space="preserve"> </w:t>
      </w:r>
    </w:p>
    <w:p w14:paraId="571B24A0" w14:textId="030870D3" w:rsidR="004E66E3" w:rsidRPr="00AA60B2" w:rsidRDefault="004E66E3" w:rsidP="00ED5B76">
      <w:pPr>
        <w:pStyle w:val="NoSpacing"/>
        <w:spacing w:line="480" w:lineRule="auto"/>
        <w:rPr>
          <w:rFonts w:ascii="Times New Roman" w:hAnsi="Times New Roman" w:cs="Times New Roman"/>
        </w:rPr>
      </w:pPr>
      <w:r w:rsidRPr="00AA60B2">
        <w:rPr>
          <w:rFonts w:ascii="Times New Roman" w:hAnsi="Times New Roman" w:cs="Times New Roman"/>
        </w:rPr>
        <w:t>Club Number:</w:t>
      </w:r>
      <w:r w:rsidR="00072E16">
        <w:rPr>
          <w:rFonts w:ascii="Times New Roman" w:hAnsi="Times New Roman" w:cs="Times New Roman"/>
        </w:rPr>
        <w:t xml:space="preserve">   </w:t>
      </w:r>
      <w:sdt>
        <w:sdtPr>
          <w:rPr>
            <w:rFonts w:ascii="Times New Roman" w:hAnsi="Times New Roman" w:cs="Times New Roman"/>
          </w:rPr>
          <w:id w:val="-1078745077"/>
          <w:placeholder>
            <w:docPart w:val="DefaultPlaceholder_-1854013440"/>
          </w:placeholder>
          <w:showingPlcHdr/>
          <w15:appearance w15:val="hidden"/>
          <w:text/>
        </w:sdtPr>
        <w:sdtEndPr/>
        <w:sdtContent>
          <w:r w:rsidR="00072E16" w:rsidRPr="00ED1439">
            <w:rPr>
              <w:rStyle w:val="PlaceholderText"/>
            </w:rPr>
            <w:t>Click or tap here to enter text.</w:t>
          </w:r>
        </w:sdtContent>
      </w:sdt>
    </w:p>
    <w:p w14:paraId="5D3864A6" w14:textId="27AAD222" w:rsidR="004E66E3" w:rsidRPr="00AA60B2" w:rsidRDefault="004E66E3" w:rsidP="00ED5B76">
      <w:pPr>
        <w:pStyle w:val="NoSpacing"/>
        <w:spacing w:line="480" w:lineRule="auto"/>
        <w:rPr>
          <w:rFonts w:ascii="Times New Roman" w:hAnsi="Times New Roman" w:cs="Times New Roman"/>
          <w:u w:val="single"/>
        </w:rPr>
      </w:pPr>
      <w:r w:rsidRPr="00AA60B2">
        <w:rPr>
          <w:rFonts w:ascii="Times New Roman" w:hAnsi="Times New Roman" w:cs="Times New Roman"/>
        </w:rPr>
        <w:t>Date Adopted:</w:t>
      </w:r>
      <w:r w:rsidR="00072E16">
        <w:rPr>
          <w:rFonts w:ascii="Times New Roman" w:hAnsi="Times New Roman" w:cs="Times New Roman"/>
        </w:rPr>
        <w:t xml:space="preserve">   </w:t>
      </w:r>
      <w:sdt>
        <w:sdtPr>
          <w:rPr>
            <w:rFonts w:ascii="Times New Roman" w:hAnsi="Times New Roman" w:cs="Times New Roman"/>
          </w:rPr>
          <w:id w:val="-1946765800"/>
          <w:placeholder>
            <w:docPart w:val="DefaultPlaceholder_-1854013437"/>
          </w:placeholder>
          <w:showingPlcHdr/>
          <w:date>
            <w:dateFormat w:val="M/d/yyyy"/>
            <w:lid w:val="en-US"/>
            <w:storeMappedDataAs w:val="dateTime"/>
            <w:calendar w:val="gregorian"/>
          </w:date>
        </w:sdtPr>
        <w:sdtEndPr/>
        <w:sdtContent>
          <w:r w:rsidR="00072E16" w:rsidRPr="00ED1439">
            <w:rPr>
              <w:rStyle w:val="PlaceholderText"/>
            </w:rPr>
            <w:t>Click or tap to enter a date.</w:t>
          </w:r>
        </w:sdtContent>
      </w:sdt>
    </w:p>
    <w:p w14:paraId="3B440F25" w14:textId="3D05D62F" w:rsidR="004E66E3" w:rsidRPr="00AA60B2" w:rsidRDefault="004E66E3" w:rsidP="00543486">
      <w:pPr>
        <w:pStyle w:val="NoSpacing"/>
        <w:spacing w:line="480" w:lineRule="auto"/>
        <w:jc w:val="both"/>
        <w:rPr>
          <w:rFonts w:ascii="Times New Roman" w:hAnsi="Times New Roman" w:cs="Times New Roman"/>
          <w:u w:val="single"/>
        </w:rPr>
      </w:pPr>
    </w:p>
    <w:p w14:paraId="23F69774" w14:textId="790AC0AF" w:rsidR="004E66E3" w:rsidRPr="00AA60B2" w:rsidRDefault="004E66E3" w:rsidP="00543486">
      <w:pPr>
        <w:pStyle w:val="NoSpacing"/>
        <w:spacing w:line="480" w:lineRule="auto"/>
        <w:ind w:firstLine="720"/>
        <w:jc w:val="both"/>
        <w:rPr>
          <w:rFonts w:ascii="Times New Roman" w:hAnsi="Times New Roman" w:cs="Times New Roman"/>
        </w:rPr>
      </w:pPr>
      <w:r w:rsidRPr="00AA60B2">
        <w:rPr>
          <w:rFonts w:ascii="Times New Roman" w:hAnsi="Times New Roman" w:cs="Times New Roman"/>
        </w:rPr>
        <w:t>Our Rotary Club agrees to adhere to all Rotary Foundation bank account requirements as spelled out in the Club MOU and its Addendum, including the opening of a new bank account, with two (2) signatories, for each new Rotary Global Grant undertaken.</w:t>
      </w:r>
    </w:p>
    <w:p w14:paraId="5C805616" w14:textId="26CFBF67" w:rsidR="004E66E3" w:rsidRPr="00AA60B2" w:rsidRDefault="004E66E3" w:rsidP="00543486">
      <w:pPr>
        <w:pStyle w:val="NoSpacing"/>
        <w:spacing w:line="480" w:lineRule="auto"/>
        <w:ind w:firstLine="360"/>
        <w:jc w:val="both"/>
        <w:rPr>
          <w:rFonts w:ascii="Times New Roman" w:hAnsi="Times New Roman" w:cs="Times New Roman"/>
        </w:rPr>
      </w:pPr>
      <w:r w:rsidRPr="00AA60B2">
        <w:rPr>
          <w:rFonts w:ascii="Times New Roman" w:hAnsi="Times New Roman" w:cs="Times New Roman"/>
        </w:rPr>
        <w:t>Our Rotary Club further agrees:</w:t>
      </w:r>
    </w:p>
    <w:p w14:paraId="20539BBC" w14:textId="10F37B2D" w:rsidR="004E66E3" w:rsidRPr="00AA60B2" w:rsidRDefault="004E66E3"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 xml:space="preserve">To maintain a </w:t>
      </w:r>
      <w:r w:rsidR="00857CAE" w:rsidRPr="00AA60B2">
        <w:rPr>
          <w:rFonts w:ascii="Times New Roman" w:hAnsi="Times New Roman" w:cs="Times New Roman"/>
        </w:rPr>
        <w:t xml:space="preserve">separate, </w:t>
      </w:r>
      <w:r w:rsidRPr="00AA60B2">
        <w:rPr>
          <w:rFonts w:ascii="Times New Roman" w:hAnsi="Times New Roman" w:cs="Times New Roman"/>
        </w:rPr>
        <w:t xml:space="preserve">standard set of accounts, </w:t>
      </w:r>
      <w:r w:rsidR="00541B41">
        <w:rPr>
          <w:rFonts w:ascii="Times New Roman" w:hAnsi="Times New Roman" w:cs="Times New Roman"/>
        </w:rPr>
        <w:t xml:space="preserve">with general ledger which </w:t>
      </w:r>
      <w:r w:rsidRPr="00AA60B2">
        <w:rPr>
          <w:rFonts w:ascii="Times New Roman" w:hAnsi="Times New Roman" w:cs="Times New Roman"/>
        </w:rPr>
        <w:t>includ</w:t>
      </w:r>
      <w:r w:rsidR="00541B41">
        <w:rPr>
          <w:rFonts w:ascii="Times New Roman" w:hAnsi="Times New Roman" w:cs="Times New Roman"/>
        </w:rPr>
        <w:t>es</w:t>
      </w:r>
      <w:r w:rsidRPr="00AA60B2">
        <w:rPr>
          <w:rFonts w:ascii="Times New Roman" w:hAnsi="Times New Roman" w:cs="Times New Roman"/>
        </w:rPr>
        <w:t xml:space="preserve"> a record of all income and disbursements and receipts for all expenditures</w:t>
      </w:r>
      <w:r w:rsidR="00857CAE" w:rsidRPr="00AA60B2">
        <w:rPr>
          <w:rFonts w:ascii="Times New Roman" w:hAnsi="Times New Roman" w:cs="Times New Roman"/>
        </w:rPr>
        <w:t xml:space="preserve"> for each active grant project</w:t>
      </w:r>
      <w:r w:rsidR="00541B41">
        <w:rPr>
          <w:rFonts w:ascii="Times New Roman" w:hAnsi="Times New Roman" w:cs="Times New Roman"/>
        </w:rPr>
        <w:t>;</w:t>
      </w:r>
    </w:p>
    <w:p w14:paraId="7E152445" w14:textId="4F0D5DC9" w:rsidR="004E66E3" w:rsidRPr="00AA60B2" w:rsidRDefault="004E66E3"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 xml:space="preserve">To disburse grant funds </w:t>
      </w:r>
      <w:r w:rsidR="00541B41">
        <w:rPr>
          <w:rFonts w:ascii="Times New Roman" w:hAnsi="Times New Roman" w:cs="Times New Roman"/>
        </w:rPr>
        <w:t xml:space="preserve">in a timely manner and </w:t>
      </w:r>
      <w:r w:rsidRPr="00AA60B2">
        <w:rPr>
          <w:rFonts w:ascii="Times New Roman" w:hAnsi="Times New Roman" w:cs="Times New Roman"/>
        </w:rPr>
        <w:t>directly to the entities as approved in the grant application</w:t>
      </w:r>
      <w:r w:rsidR="00541B41">
        <w:rPr>
          <w:rFonts w:ascii="Times New Roman" w:hAnsi="Times New Roman" w:cs="Times New Roman"/>
        </w:rPr>
        <w:t>;</w:t>
      </w:r>
    </w:p>
    <w:p w14:paraId="4F52E381" w14:textId="29BE0115" w:rsidR="004E66E3" w:rsidRDefault="004E66E3"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To maintain separate statements of income and expenses, noting any interest earned and recoveries, so that such incremental dollars earned will be returned to TRF</w:t>
      </w:r>
      <w:r w:rsidR="00541B41">
        <w:rPr>
          <w:rFonts w:ascii="Times New Roman" w:hAnsi="Times New Roman" w:cs="Times New Roman"/>
        </w:rPr>
        <w:t>;</w:t>
      </w:r>
    </w:p>
    <w:p w14:paraId="793C3A4C" w14:textId="16786229" w:rsidR="00541B41" w:rsidRPr="00AA60B2" w:rsidRDefault="00541B41" w:rsidP="00543486">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To perform monthly bank reconciliations;</w:t>
      </w:r>
    </w:p>
    <w:p w14:paraId="37F8354B" w14:textId="2D817DEE" w:rsidR="00857CAE" w:rsidRDefault="004E66E3"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 xml:space="preserve">To </w:t>
      </w:r>
      <w:r w:rsidR="00857CAE" w:rsidRPr="00AA60B2">
        <w:rPr>
          <w:rFonts w:ascii="Times New Roman" w:hAnsi="Times New Roman" w:cs="Times New Roman"/>
        </w:rPr>
        <w:t>maintain an inventory system for control of any equipment or other assets purchased with grant funds and to maintain records of items purchased, produced, or distributed through grant activities in accordance with RI terms and conditions</w:t>
      </w:r>
      <w:r w:rsidR="00541B41">
        <w:rPr>
          <w:rFonts w:ascii="Times New Roman" w:hAnsi="Times New Roman" w:cs="Times New Roman"/>
        </w:rPr>
        <w:t>;</w:t>
      </w:r>
    </w:p>
    <w:p w14:paraId="00AF5906" w14:textId="5BC8E548" w:rsidR="00541B41" w:rsidRDefault="00541B41" w:rsidP="00543486">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To ensure that all grant activities conform to local law;</w:t>
      </w:r>
    </w:p>
    <w:p w14:paraId="0AA0AEE7" w14:textId="4510E27B" w:rsidR="00541B41" w:rsidRPr="00AA60B2" w:rsidRDefault="00541B41" w:rsidP="00543486">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To clearly define roles and separate duties for Rotarians handling grant funds;</w:t>
      </w:r>
    </w:p>
    <w:p w14:paraId="091EEF84" w14:textId="6C0F8068" w:rsidR="00857CAE" w:rsidRPr="00AA60B2" w:rsidRDefault="00857CAE"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To retain all original invoices, budgets, written correspondence, competitive bid proposals, RI project reports, bank statements, monthly bank reconciliations, grant application, emails, etc., in accordance with TRF policies and procedures for a period of five (5) years from the final report date, and as required by local, state, and/or federal laws</w:t>
      </w:r>
      <w:r w:rsidR="00541B41">
        <w:rPr>
          <w:rFonts w:ascii="Times New Roman" w:hAnsi="Times New Roman" w:cs="Times New Roman"/>
        </w:rPr>
        <w:t>;</w:t>
      </w:r>
    </w:p>
    <w:p w14:paraId="6AB5BAE1" w14:textId="3B4844A5" w:rsidR="00541B41" w:rsidRDefault="00857CAE"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lastRenderedPageBreak/>
        <w:t>To make such supporting financial and other documentation accessible for review by club members and audits as required by TRF, the District 6200 Rotary Foundation Audit Committee, and any bona fide regulatory governmental agency</w:t>
      </w:r>
      <w:r w:rsidR="00541B41">
        <w:rPr>
          <w:rFonts w:ascii="Times New Roman" w:hAnsi="Times New Roman" w:cs="Times New Roman"/>
        </w:rPr>
        <w:t>;</w:t>
      </w:r>
    </w:p>
    <w:p w14:paraId="43384405" w14:textId="67A9A70A" w:rsidR="004E66E3" w:rsidRDefault="00857CAE" w:rsidP="00543486">
      <w:pPr>
        <w:pStyle w:val="NoSpacing"/>
        <w:numPr>
          <w:ilvl w:val="0"/>
          <w:numId w:val="1"/>
        </w:numPr>
        <w:spacing w:line="480" w:lineRule="auto"/>
        <w:jc w:val="both"/>
        <w:rPr>
          <w:rFonts w:ascii="Times New Roman" w:hAnsi="Times New Roman" w:cs="Times New Roman"/>
        </w:rPr>
      </w:pPr>
      <w:r w:rsidRPr="00AA60B2">
        <w:rPr>
          <w:rFonts w:ascii="Times New Roman" w:hAnsi="Times New Roman" w:cs="Times New Roman"/>
        </w:rPr>
        <w:t xml:space="preserve"> </w:t>
      </w:r>
      <w:r w:rsidR="00541B41">
        <w:rPr>
          <w:rFonts w:ascii="Times New Roman" w:hAnsi="Times New Roman" w:cs="Times New Roman"/>
        </w:rPr>
        <w:t>To plan for transferring the custody of the bank account(s) if necessary</w:t>
      </w:r>
      <w:r w:rsidR="000038A0">
        <w:rPr>
          <w:rFonts w:ascii="Times New Roman" w:hAnsi="Times New Roman" w:cs="Times New Roman"/>
        </w:rPr>
        <w:t>;</w:t>
      </w:r>
    </w:p>
    <w:p w14:paraId="727A1BFF" w14:textId="3CD1063D" w:rsidR="000038A0" w:rsidRDefault="000038A0" w:rsidP="00543486">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To fulfill TRF and District 6200 reporting requirements for the use of grant funds; and</w:t>
      </w:r>
    </w:p>
    <w:p w14:paraId="78CC9398" w14:textId="5382A33E" w:rsidR="000038A0" w:rsidRPr="00AA60B2" w:rsidRDefault="000038A0" w:rsidP="00543486">
      <w:pPr>
        <w:pStyle w:val="NoSpacing"/>
        <w:numPr>
          <w:ilvl w:val="0"/>
          <w:numId w:val="1"/>
        </w:numPr>
        <w:spacing w:line="480" w:lineRule="auto"/>
        <w:jc w:val="both"/>
        <w:rPr>
          <w:rFonts w:ascii="Times New Roman" w:hAnsi="Times New Roman" w:cs="Times New Roman"/>
        </w:rPr>
      </w:pPr>
      <w:r>
        <w:rPr>
          <w:rFonts w:ascii="Times New Roman" w:hAnsi="Times New Roman" w:cs="Times New Roman"/>
        </w:rPr>
        <w:t>To report suspected misuse or mismanagement for grant funds to District 6200’s District Rotary Foundation Committee.</w:t>
      </w:r>
    </w:p>
    <w:sectPr w:rsidR="000038A0" w:rsidRPr="00AA60B2" w:rsidSect="001E06A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E6D3" w14:textId="77777777" w:rsidR="00ED5B76" w:rsidRDefault="00ED5B76" w:rsidP="00ED5B76">
      <w:pPr>
        <w:spacing w:after="0" w:line="240" w:lineRule="auto"/>
      </w:pPr>
      <w:r>
        <w:separator/>
      </w:r>
    </w:p>
  </w:endnote>
  <w:endnote w:type="continuationSeparator" w:id="0">
    <w:p w14:paraId="058F4F33" w14:textId="77777777" w:rsidR="00ED5B76" w:rsidRDefault="00ED5B76" w:rsidP="00ED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5468" w14:textId="6EA47E64" w:rsidR="00ED5B76" w:rsidRPr="00D56507" w:rsidRDefault="00ED5B76">
    <w:pPr>
      <w:pStyle w:val="Footer"/>
      <w:jc w:val="right"/>
      <w:rPr>
        <w:rFonts w:ascii="Times New Roman" w:hAnsi="Times New Roman"/>
        <w:sz w:val="20"/>
      </w:rPr>
    </w:pPr>
    <w:r w:rsidRPr="00D56507">
      <w:rPr>
        <w:rFonts w:ascii="Times New Roman" w:hAnsi="Times New Roman"/>
        <w:sz w:val="20"/>
      </w:rPr>
      <w:t xml:space="preserve"> </w:t>
    </w:r>
    <w:r w:rsidRPr="00D56507">
      <w:rPr>
        <w:rFonts w:ascii="Times New Roman" w:hAnsi="Times New Roman"/>
        <w:i/>
        <w:sz w:val="20"/>
      </w:rPr>
      <w:t xml:space="preserve">Club Financial Management Plan (April 2019) ~ </w:t>
    </w:r>
    <w:sdt>
      <w:sdtPr>
        <w:rPr>
          <w:rFonts w:ascii="Times New Roman" w:hAnsi="Times New Roman"/>
          <w:i/>
          <w:sz w:val="20"/>
        </w:rPr>
        <w:id w:val="2020653626"/>
        <w:docPartObj>
          <w:docPartGallery w:val="Page Numbers (Bottom of Page)"/>
          <w:docPartUnique/>
        </w:docPartObj>
      </w:sdtPr>
      <w:sdtEndPr>
        <w:rPr>
          <w:i w:val="0"/>
        </w:rPr>
      </w:sdtEndPr>
      <w:sdtContent>
        <w:sdt>
          <w:sdtPr>
            <w:rPr>
              <w:rFonts w:ascii="Times New Roman" w:hAnsi="Times New Roman"/>
              <w:i/>
              <w:sz w:val="20"/>
            </w:rPr>
            <w:id w:val="-1769616900"/>
            <w:docPartObj>
              <w:docPartGallery w:val="Page Numbers (Top of Page)"/>
              <w:docPartUnique/>
            </w:docPartObj>
          </w:sdtPr>
          <w:sdtEndPr/>
          <w:sdtContent>
            <w:r w:rsidRPr="00D56507">
              <w:rPr>
                <w:rFonts w:ascii="Times New Roman" w:hAnsi="Times New Roman"/>
                <w:i/>
                <w:sz w:val="20"/>
              </w:rPr>
              <w:t xml:space="preserve">Page </w:t>
            </w:r>
            <w:r w:rsidRPr="00D56507">
              <w:rPr>
                <w:rFonts w:ascii="Times New Roman" w:hAnsi="Times New Roman"/>
                <w:bCs/>
                <w:i/>
                <w:sz w:val="20"/>
                <w:szCs w:val="24"/>
              </w:rPr>
              <w:fldChar w:fldCharType="begin"/>
            </w:r>
            <w:r w:rsidRPr="00D56507">
              <w:rPr>
                <w:rFonts w:ascii="Times New Roman" w:hAnsi="Times New Roman"/>
                <w:bCs/>
                <w:i/>
                <w:sz w:val="20"/>
              </w:rPr>
              <w:instrText xml:space="preserve"> PAGE </w:instrText>
            </w:r>
            <w:r w:rsidRPr="00D56507">
              <w:rPr>
                <w:rFonts w:ascii="Times New Roman" w:hAnsi="Times New Roman"/>
                <w:bCs/>
                <w:i/>
                <w:sz w:val="20"/>
                <w:szCs w:val="24"/>
              </w:rPr>
              <w:fldChar w:fldCharType="separate"/>
            </w:r>
            <w:r w:rsidRPr="00D56507">
              <w:rPr>
                <w:rFonts w:ascii="Times New Roman" w:hAnsi="Times New Roman"/>
                <w:bCs/>
                <w:i/>
                <w:noProof/>
                <w:sz w:val="20"/>
              </w:rPr>
              <w:t>2</w:t>
            </w:r>
            <w:r w:rsidRPr="00D56507">
              <w:rPr>
                <w:rFonts w:ascii="Times New Roman" w:hAnsi="Times New Roman"/>
                <w:bCs/>
                <w:i/>
                <w:sz w:val="20"/>
                <w:szCs w:val="24"/>
              </w:rPr>
              <w:fldChar w:fldCharType="end"/>
            </w:r>
            <w:r w:rsidRPr="00D56507">
              <w:rPr>
                <w:rFonts w:ascii="Times New Roman" w:hAnsi="Times New Roman"/>
                <w:i/>
                <w:sz w:val="20"/>
              </w:rPr>
              <w:t xml:space="preserve"> of </w:t>
            </w:r>
            <w:r w:rsidRPr="00D56507">
              <w:rPr>
                <w:rFonts w:ascii="Times New Roman" w:hAnsi="Times New Roman"/>
                <w:bCs/>
                <w:i/>
                <w:sz w:val="20"/>
                <w:szCs w:val="24"/>
              </w:rPr>
              <w:fldChar w:fldCharType="begin"/>
            </w:r>
            <w:r w:rsidRPr="00D56507">
              <w:rPr>
                <w:rFonts w:ascii="Times New Roman" w:hAnsi="Times New Roman"/>
                <w:bCs/>
                <w:i/>
                <w:sz w:val="20"/>
              </w:rPr>
              <w:instrText xml:space="preserve"> NUMPAGES  </w:instrText>
            </w:r>
            <w:r w:rsidRPr="00D56507">
              <w:rPr>
                <w:rFonts w:ascii="Times New Roman" w:hAnsi="Times New Roman"/>
                <w:bCs/>
                <w:i/>
                <w:sz w:val="20"/>
                <w:szCs w:val="24"/>
              </w:rPr>
              <w:fldChar w:fldCharType="separate"/>
            </w:r>
            <w:r w:rsidRPr="00D56507">
              <w:rPr>
                <w:rFonts w:ascii="Times New Roman" w:hAnsi="Times New Roman"/>
                <w:bCs/>
                <w:i/>
                <w:noProof/>
                <w:sz w:val="20"/>
              </w:rPr>
              <w:t>2</w:t>
            </w:r>
            <w:r w:rsidRPr="00D56507">
              <w:rPr>
                <w:rFonts w:ascii="Times New Roman" w:hAnsi="Times New Roman"/>
                <w:bCs/>
                <w:i/>
                <w:sz w:val="20"/>
                <w:szCs w:val="24"/>
              </w:rPr>
              <w:fldChar w:fldCharType="end"/>
            </w:r>
          </w:sdtContent>
        </w:sdt>
      </w:sdtContent>
    </w:sdt>
  </w:p>
  <w:p w14:paraId="3E7AE2A9" w14:textId="77777777" w:rsidR="00ED5B76" w:rsidRDefault="00ED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25D9" w14:textId="77777777" w:rsidR="00ED5B76" w:rsidRDefault="00ED5B76" w:rsidP="00ED5B76">
      <w:pPr>
        <w:spacing w:after="0" w:line="240" w:lineRule="auto"/>
      </w:pPr>
      <w:r>
        <w:separator/>
      </w:r>
    </w:p>
  </w:footnote>
  <w:footnote w:type="continuationSeparator" w:id="0">
    <w:p w14:paraId="48A9F955" w14:textId="77777777" w:rsidR="00ED5B76" w:rsidRDefault="00ED5B76" w:rsidP="00ED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3113"/>
    <w:multiLevelType w:val="hybridMultilevel"/>
    <w:tmpl w:val="CC929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bXndpbgPFKNTg+nbZRXP/l032Qh7Su0Qkw5+ekb/4wZddAxvIc6/qsD/mX8sFjn/PbtmMvGJVNCUTfM4aQhQ==" w:salt="6ofeekpT++VGRdPQDruX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7AwtDQzMLI0NDFR0lEKTi0uzszPAymwrAUANMox3SwAAAA="/>
  </w:docVars>
  <w:rsids>
    <w:rsidRoot w:val="004E66E3"/>
    <w:rsid w:val="000038A0"/>
    <w:rsid w:val="00072E16"/>
    <w:rsid w:val="000D0D3F"/>
    <w:rsid w:val="001E06A4"/>
    <w:rsid w:val="00310578"/>
    <w:rsid w:val="00363609"/>
    <w:rsid w:val="004E66E3"/>
    <w:rsid w:val="00541B41"/>
    <w:rsid w:val="00543486"/>
    <w:rsid w:val="0066310C"/>
    <w:rsid w:val="006818D9"/>
    <w:rsid w:val="00857CAE"/>
    <w:rsid w:val="009F3B68"/>
    <w:rsid w:val="00AA60B2"/>
    <w:rsid w:val="00D56507"/>
    <w:rsid w:val="00ED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C45C"/>
  <w15:chartTrackingRefBased/>
  <w15:docId w15:val="{C4C187F7-F510-4946-BDFA-61F74C46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1E06A4"/>
    <w:pPr>
      <w:widowControl w:val="0"/>
      <w:spacing w:after="0" w:line="240" w:lineRule="auto"/>
      <w:ind w:left="120"/>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6E3"/>
    <w:pPr>
      <w:spacing w:after="0" w:line="240" w:lineRule="auto"/>
    </w:pPr>
  </w:style>
  <w:style w:type="paragraph" w:styleId="Header">
    <w:name w:val="header"/>
    <w:basedOn w:val="Normal"/>
    <w:link w:val="HeaderChar"/>
    <w:uiPriority w:val="99"/>
    <w:unhideWhenUsed/>
    <w:rsid w:val="00ED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B76"/>
  </w:style>
  <w:style w:type="paragraph" w:styleId="Footer">
    <w:name w:val="footer"/>
    <w:basedOn w:val="Normal"/>
    <w:link w:val="FooterChar"/>
    <w:uiPriority w:val="99"/>
    <w:unhideWhenUsed/>
    <w:rsid w:val="00ED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76"/>
  </w:style>
  <w:style w:type="paragraph" w:styleId="BalloonText">
    <w:name w:val="Balloon Text"/>
    <w:basedOn w:val="Normal"/>
    <w:link w:val="BalloonTextChar"/>
    <w:uiPriority w:val="99"/>
    <w:semiHidden/>
    <w:unhideWhenUsed/>
    <w:rsid w:val="001E0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A4"/>
    <w:rPr>
      <w:rFonts w:ascii="Segoe UI" w:hAnsi="Segoe UI" w:cs="Segoe UI"/>
      <w:sz w:val="18"/>
      <w:szCs w:val="18"/>
    </w:rPr>
  </w:style>
  <w:style w:type="character" w:customStyle="1" w:styleId="Heading3Char">
    <w:name w:val="Heading 3 Char"/>
    <w:basedOn w:val="DefaultParagraphFont"/>
    <w:link w:val="Heading3"/>
    <w:uiPriority w:val="1"/>
    <w:rsid w:val="001E06A4"/>
    <w:rPr>
      <w:rFonts w:ascii="Cambria" w:eastAsia="Cambria" w:hAnsi="Cambria"/>
      <w:b/>
      <w:bCs/>
      <w:sz w:val="24"/>
      <w:szCs w:val="24"/>
    </w:rPr>
  </w:style>
  <w:style w:type="character" w:styleId="PlaceholderText">
    <w:name w:val="Placeholder Text"/>
    <w:basedOn w:val="DefaultParagraphFont"/>
    <w:uiPriority w:val="99"/>
    <w:semiHidden/>
    <w:rsid w:val="00072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CE89787-585D-4E5B-AE2C-F4D868FAB898}"/>
      </w:docPartPr>
      <w:docPartBody>
        <w:p w:rsidR="004C4147" w:rsidRDefault="00B4616B">
          <w:r w:rsidRPr="00ED14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EEC9EBC-4350-4C43-A664-B527B267161B}"/>
      </w:docPartPr>
      <w:docPartBody>
        <w:p w:rsidR="004C4147" w:rsidRDefault="00B4616B">
          <w:r w:rsidRPr="00ED14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B"/>
    <w:rsid w:val="004C4147"/>
    <w:rsid w:val="00B4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1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Bradshaw</dc:creator>
  <cp:keywords/>
  <dc:description/>
  <cp:lastModifiedBy>Frank Bradshaw</cp:lastModifiedBy>
  <cp:revision>2</cp:revision>
  <dcterms:created xsi:type="dcterms:W3CDTF">2019-04-15T16:26:00Z</dcterms:created>
  <dcterms:modified xsi:type="dcterms:W3CDTF">2019-04-15T16:26:00Z</dcterms:modified>
</cp:coreProperties>
</file>